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32B" w:rsidRDefault="00E9632B" w:rsidP="00E9632B">
      <w:pPr>
        <w:pStyle w:val="Normal"/>
        <w:ind w:firstLine="284"/>
        <w:jc w:val="center"/>
        <w:rPr>
          <w:sz w:val="28"/>
        </w:rPr>
      </w:pPr>
      <w:r w:rsidRPr="00D50BDE">
        <w:rPr>
          <w:sz w:val="24"/>
          <w:szCs w:val="24"/>
        </w:rPr>
        <w:t>АНАЛИЗ И ОЦЕНКА ЭФФЕКТИВНОСТИ ПРЕДПРИНИМАТЕЛЬСКОЙ ДЕЯТЕЛЬНОСТИ</w:t>
      </w:r>
    </w:p>
    <w:p w:rsidR="00E9632B" w:rsidRDefault="00E9632B" w:rsidP="00E9632B"/>
    <w:p w:rsidR="00E9632B" w:rsidRPr="00356378" w:rsidRDefault="00E9632B" w:rsidP="00E9632B">
      <w:pPr>
        <w:widowControl w:val="0"/>
        <w:overflowPunct w:val="0"/>
        <w:autoSpaceDE w:val="0"/>
        <w:autoSpaceDN w:val="0"/>
        <w:adjustRightInd w:val="0"/>
        <w:ind w:firstLine="851"/>
        <w:jc w:val="both"/>
      </w:pPr>
      <w:r w:rsidRPr="00356378">
        <w:t xml:space="preserve">Основные цели и задачи экономического анализа. Анализ издержек производства. Анализ номенклатуры качества продукции. Анализ конкурентного успеха предпринимательской деятельности. Анализ итогов деятельности – анализ доходности и оборачиваемости активов, анализ платежеспособности и ликвидности. Оценка предпринимательской деятельности предприятия. Методика оценки эффективности предпринимательской деятельности. </w:t>
      </w:r>
    </w:p>
    <w:p w:rsidR="00E9632B" w:rsidRPr="00356378" w:rsidRDefault="00E9632B" w:rsidP="00E9632B">
      <w:pPr>
        <w:widowControl w:val="0"/>
        <w:overflowPunct w:val="0"/>
        <w:autoSpaceDE w:val="0"/>
        <w:autoSpaceDN w:val="0"/>
        <w:adjustRightInd w:val="0"/>
        <w:ind w:firstLine="851"/>
        <w:jc w:val="both"/>
      </w:pP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Классификация основных методов и приемов анализа и область их применения приведена в табл. 4.1. 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Рассмотрим сущность</w:t>
      </w:r>
      <w:r w:rsidRPr="00356378">
        <w:rPr>
          <w:b/>
          <w:szCs w:val="24"/>
        </w:rPr>
        <w:t xml:space="preserve"> методов анализа.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Метод сравнения</w:t>
      </w:r>
      <w:r w:rsidRPr="00356378">
        <w:rPr>
          <w:szCs w:val="24"/>
        </w:rPr>
        <w:t xml:space="preserve"> позволяет оценить работу фирмы, определить отклонения от плановых показателей, установить их причины и вы</w:t>
      </w:r>
      <w:r w:rsidRPr="00356378">
        <w:rPr>
          <w:szCs w:val="24"/>
        </w:rPr>
        <w:softHyphen/>
        <w:t>явить резервы.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Основные виды</w:t>
      </w:r>
      <w:r w:rsidRPr="00356378">
        <w:rPr>
          <w:szCs w:val="24"/>
        </w:rPr>
        <w:t xml:space="preserve"> сравнений, применяемые при анализе: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отчетные показатели с плановыми показателями;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плановые показатели с показателями предшествующего периода;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 отчетные показатели с показателями предшествующих периодов;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показатели работы за каждый день;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сравнения со среднеотраслевыми данными;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показатели качества продукции данного предприятия с показа</w:t>
      </w:r>
      <w:r w:rsidRPr="00356378">
        <w:rPr>
          <w:szCs w:val="24"/>
        </w:rPr>
        <w:softHyphen/>
        <w:t>телями аналогичных предприятий-конкурентов и др.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Сравнение требует обеспечения</w:t>
      </w:r>
      <w:r w:rsidRPr="00356378">
        <w:rPr>
          <w:b/>
          <w:szCs w:val="24"/>
        </w:rPr>
        <w:t xml:space="preserve"> сопоставимости</w:t>
      </w:r>
      <w:r w:rsidRPr="00356378">
        <w:rPr>
          <w:szCs w:val="24"/>
        </w:rPr>
        <w:t xml:space="preserve"> сравниваемых показателей (единство оценки, сравнимость календарных сроков, устранение влияния различий в объеме и ассортименте, качестве, сезонных особенностей и территориальных различий, географичес</w:t>
      </w:r>
      <w:r w:rsidRPr="00356378">
        <w:rPr>
          <w:szCs w:val="24"/>
        </w:rPr>
        <w:softHyphen/>
        <w:t>ких условий и т.д.).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Индексный</w:t>
      </w:r>
      <w:r w:rsidRPr="00356378">
        <w:rPr>
          <w:szCs w:val="24"/>
        </w:rPr>
        <w:t xml:space="preserve"> метод применяется при изучении сложных явлений, отдельные элементы которых неизмеримы. Как относительные по</w:t>
      </w:r>
      <w:r w:rsidRPr="00356378">
        <w:rPr>
          <w:szCs w:val="24"/>
        </w:rPr>
        <w:softHyphen/>
        <w:t>казатели индексы необходимы для оценки выполнения плановых заданий, для определения динамики явлений и процессов.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Индексный метод позволяет провести разложение по факторам относительных и абсолютных отклонений обобщающего показателя, в последнем случае число факторов должно быть равно двум, а ана</w:t>
      </w:r>
      <w:r w:rsidRPr="00356378">
        <w:rPr>
          <w:szCs w:val="24"/>
        </w:rPr>
        <w:softHyphen/>
        <w:t>лизируемый показатель представлен как их произведение.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Балансовый метод</w:t>
      </w:r>
      <w:r w:rsidRPr="00356378">
        <w:rPr>
          <w:szCs w:val="24"/>
        </w:rPr>
        <w:t xml:space="preserve"> предполагает сопоставление взаимосвязанных показателей хозяйственной деятельности с целью выяснения и из</w:t>
      </w:r>
      <w:r w:rsidRPr="00356378">
        <w:rPr>
          <w:szCs w:val="24"/>
        </w:rPr>
        <w:softHyphen/>
        <w:t>мерения их взаимного влияния, а также подсчета резервов повыше</w:t>
      </w:r>
      <w:r w:rsidRPr="00356378">
        <w:rPr>
          <w:szCs w:val="24"/>
        </w:rPr>
        <w:softHyphen/>
        <w:t>ния эффективности производства. При применении балансового метода анализа связь между отдельными показателями выражается в форме равенства итогов, полученных в результате различных со</w:t>
      </w:r>
      <w:r w:rsidRPr="00356378">
        <w:rPr>
          <w:szCs w:val="24"/>
        </w:rPr>
        <w:softHyphen/>
        <w:t>поставлений.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Метод цепных подстановок</w:t>
      </w:r>
      <w:r w:rsidRPr="00356378">
        <w:rPr>
          <w:szCs w:val="24"/>
        </w:rPr>
        <w:t xml:space="preserve"> заключается в получении ряда кор</w:t>
      </w:r>
      <w:r w:rsidRPr="00356378">
        <w:rPr>
          <w:szCs w:val="24"/>
        </w:rPr>
        <w:softHyphen/>
        <w:t>ректированных значений обобщающего показателя путем последо</w:t>
      </w:r>
      <w:r w:rsidRPr="00356378">
        <w:rPr>
          <w:szCs w:val="24"/>
        </w:rPr>
        <w:softHyphen/>
        <w:t xml:space="preserve">вательной замены базисных значений факторов — сомножителей </w:t>
      </w:r>
      <w:proofErr w:type="gramStart"/>
      <w:r w:rsidRPr="00356378">
        <w:rPr>
          <w:szCs w:val="24"/>
        </w:rPr>
        <w:t>фактическими</w:t>
      </w:r>
      <w:proofErr w:type="gramEnd"/>
      <w:r w:rsidRPr="00356378">
        <w:rPr>
          <w:szCs w:val="24"/>
        </w:rPr>
        <w:t>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Сравнение значений двух стоящих рядом показателей в цепи подстановок позволяет исчислить влияние на обобщающий показа</w:t>
      </w:r>
      <w:r w:rsidRPr="00356378">
        <w:rPr>
          <w:szCs w:val="24"/>
        </w:rPr>
        <w:softHyphen/>
        <w:t xml:space="preserve">тель того фактора, базисное значение которого заменяется </w:t>
      </w:r>
      <w:proofErr w:type="gramStart"/>
      <w:r w:rsidRPr="00356378">
        <w:rPr>
          <w:szCs w:val="24"/>
        </w:rPr>
        <w:t>на</w:t>
      </w:r>
      <w:proofErr w:type="gramEnd"/>
      <w:r w:rsidRPr="00356378">
        <w:rPr>
          <w:szCs w:val="24"/>
        </w:rPr>
        <w:t xml:space="preserve"> фак</w:t>
      </w:r>
      <w:r w:rsidRPr="00356378">
        <w:rPr>
          <w:szCs w:val="24"/>
        </w:rPr>
        <w:softHyphen/>
        <w:t>тическое.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Метод элиминирования</w:t>
      </w:r>
      <w:r w:rsidRPr="00356378">
        <w:rPr>
          <w:szCs w:val="24"/>
        </w:rPr>
        <w:t xml:space="preserve"> позволяет выделить действие одного фак</w:t>
      </w:r>
      <w:r w:rsidRPr="00356378">
        <w:rPr>
          <w:szCs w:val="24"/>
        </w:rPr>
        <w:softHyphen/>
        <w:t>тора на обобщающие показатели производственно-хозяйственной деятельности, исключает действие других факторов.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Графический метод</w:t>
      </w:r>
      <w:r w:rsidRPr="00356378">
        <w:rPr>
          <w:szCs w:val="24"/>
        </w:rPr>
        <w:t xml:space="preserve"> является средством иллюстрации хозяйствен</w:t>
      </w:r>
      <w:r w:rsidRPr="00356378">
        <w:rPr>
          <w:szCs w:val="24"/>
        </w:rPr>
        <w:softHyphen/>
        <w:t>ных процессов и исчисления ряда показателей и оформления ре</w:t>
      </w:r>
      <w:r w:rsidRPr="00356378">
        <w:rPr>
          <w:szCs w:val="24"/>
        </w:rPr>
        <w:softHyphen/>
        <w:t>зультатов анализа.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Графическое изображение экономических показателей различа</w:t>
      </w:r>
      <w:r w:rsidRPr="00356378">
        <w:rPr>
          <w:szCs w:val="24"/>
        </w:rPr>
        <w:softHyphen/>
        <w:t>ют по назначению (диаграммы сравнения, хронологические и конт</w:t>
      </w:r>
      <w:r w:rsidRPr="00356378">
        <w:rPr>
          <w:szCs w:val="24"/>
        </w:rPr>
        <w:softHyphen/>
        <w:t>рольно-плановые графики), а также по способу построения (линей</w:t>
      </w:r>
      <w:r w:rsidRPr="00356378">
        <w:rPr>
          <w:szCs w:val="24"/>
        </w:rPr>
        <w:softHyphen/>
        <w:t>ные, столбиковые, круговые, объемные, координатные и др.).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Функционально-стоимостный анализ (ФСА)</w:t>
      </w:r>
      <w:r w:rsidRPr="00356378">
        <w:rPr>
          <w:szCs w:val="24"/>
        </w:rPr>
        <w:t xml:space="preserve"> — это метод сис</w:t>
      </w:r>
      <w:r w:rsidRPr="00356378">
        <w:rPr>
          <w:szCs w:val="24"/>
        </w:rPr>
        <w:softHyphen/>
        <w:t xml:space="preserve">темного исследования, применяемого по назначению объекта (изделия, процессы, структуры) с </w:t>
      </w:r>
      <w:r w:rsidRPr="00356378">
        <w:rPr>
          <w:szCs w:val="24"/>
        </w:rPr>
        <w:lastRenderedPageBreak/>
        <w:t>целью повышения полезного эффекта (отдачи) на единицу совокупных затрат за жизненный цикл объекта.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Особенность проведения ФСА заключается в установлении це</w:t>
      </w:r>
      <w:r w:rsidRPr="00356378">
        <w:rPr>
          <w:szCs w:val="24"/>
        </w:rPr>
        <w:softHyphen/>
        <w:t>лесообразности набора функций, которые должен выполнять проек</w:t>
      </w:r>
      <w:r w:rsidRPr="00356378">
        <w:rPr>
          <w:szCs w:val="24"/>
        </w:rPr>
        <w:softHyphen/>
        <w:t>тируемый объект в конкретных условиях, либо необходимости фун</w:t>
      </w:r>
      <w:r w:rsidRPr="00356378">
        <w:rPr>
          <w:szCs w:val="24"/>
        </w:rPr>
        <w:softHyphen/>
        <w:t>кций существующего объекта.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Экономико-математические методы</w:t>
      </w:r>
      <w:r w:rsidRPr="00356378">
        <w:rPr>
          <w:szCs w:val="24"/>
        </w:rPr>
        <w:t xml:space="preserve"> анализа (ЭММ) применяют</w:t>
      </w:r>
      <w:r w:rsidRPr="00356378">
        <w:rPr>
          <w:szCs w:val="24"/>
        </w:rPr>
        <w:softHyphen/>
        <w:t>ся для выбора наилучших, оптимальных вариантов, определяющих хозяйственные решения в сложившихся или планируемых эконо</w:t>
      </w:r>
      <w:r w:rsidRPr="00356378">
        <w:rPr>
          <w:szCs w:val="24"/>
        </w:rPr>
        <w:softHyphen/>
        <w:t>мических условиях.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proofErr w:type="gramStart"/>
      <w:r w:rsidRPr="00356378">
        <w:rPr>
          <w:szCs w:val="24"/>
        </w:rPr>
        <w:t>Примерным перечнем задач экономического анализа, для реше</w:t>
      </w:r>
      <w:r w:rsidRPr="00356378">
        <w:rPr>
          <w:szCs w:val="24"/>
        </w:rPr>
        <w:softHyphen/>
        <w:t>ния которых могут быть использованы ЭММ, является:</w:t>
      </w:r>
      <w:proofErr w:type="gramEnd"/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оценка разработанного с помощью ЭММ плана производства продукции;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оптимизация хозяйственной программы, распределения ее по цехам и оборудованию и количеству продукции (работ);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оптимизация распределения хозяйственных ресурсов, раскроя материала, определения напряженности норм;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оптимизация уровня унификации составляющих частей изде</w:t>
      </w:r>
      <w:r w:rsidRPr="00356378">
        <w:rPr>
          <w:szCs w:val="24"/>
        </w:rPr>
        <w:softHyphen/>
        <w:t>лия и средств технологического оснащения;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установление оптимальных размеров предприятия, цеха, учас</w:t>
      </w:r>
      <w:r w:rsidRPr="00356378">
        <w:rPr>
          <w:szCs w:val="24"/>
        </w:rPr>
        <w:softHyphen/>
        <w:t>тка и т.п.;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определение оптимального ассортимента изделий;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определение наиболее рациональных маршрутов внутризавод</w:t>
      </w:r>
      <w:r w:rsidRPr="00356378">
        <w:rPr>
          <w:szCs w:val="24"/>
        </w:rPr>
        <w:softHyphen/>
        <w:t>ского транспорта, размещение складов;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определение границ целесообразности проведения капиталь</w:t>
      </w:r>
      <w:r w:rsidRPr="00356378">
        <w:rPr>
          <w:szCs w:val="24"/>
        </w:rPr>
        <w:softHyphen/>
        <w:t>ного ремонта, рациональных сроков эксплуатации оборудования и замена его новым;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• установление и сравнительный анализ экономической </w:t>
      </w:r>
      <w:proofErr w:type="gramStart"/>
      <w:r w:rsidRPr="00356378">
        <w:rPr>
          <w:szCs w:val="24"/>
        </w:rPr>
        <w:t>эффек</w:t>
      </w:r>
      <w:r w:rsidRPr="00356378">
        <w:rPr>
          <w:szCs w:val="24"/>
        </w:rPr>
        <w:softHyphen/>
        <w:t>тивности использования единицы ресурса каждого вида</w:t>
      </w:r>
      <w:proofErr w:type="gramEnd"/>
      <w:r w:rsidRPr="00356378">
        <w:rPr>
          <w:szCs w:val="24"/>
        </w:rPr>
        <w:t xml:space="preserve"> с точки зрения оптимального варианта решения;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определение внутрихозяйственных потерь в связи с возмож</w:t>
      </w:r>
      <w:r w:rsidRPr="00356378">
        <w:rPr>
          <w:szCs w:val="24"/>
        </w:rPr>
        <w:softHyphen/>
        <w:t>ным оптимальным решением.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Наиболее важные методы анализа рассматриваются в данной теме.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Далее рассмотрим приемы анализа.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Прием сводки и группировки.</w:t>
      </w:r>
      <w:r w:rsidRPr="00356378">
        <w:rPr>
          <w:szCs w:val="24"/>
        </w:rPr>
        <w:t xml:space="preserve"> Сводка предполагает подведение общего результата действия различных факторов на обобщающий показатель производственно-хозяйственной деятельности предпри</w:t>
      </w:r>
      <w:r w:rsidRPr="00356378">
        <w:rPr>
          <w:szCs w:val="24"/>
        </w:rPr>
        <w:softHyphen/>
        <w:t>ятия.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Группировка заключается в выделении среди изучаемых явле</w:t>
      </w:r>
      <w:r w:rsidRPr="00356378">
        <w:rPr>
          <w:szCs w:val="24"/>
        </w:rPr>
        <w:softHyphen/>
        <w:t>ний характерных групп по тем или иным признакам. Сгруппиро</w:t>
      </w:r>
      <w:r w:rsidRPr="00356378">
        <w:rPr>
          <w:szCs w:val="24"/>
        </w:rPr>
        <w:softHyphen/>
        <w:t>ванные данные оформляются в виде таблиц. Такая таблица пред</w:t>
      </w:r>
      <w:r w:rsidRPr="00356378">
        <w:rPr>
          <w:szCs w:val="24"/>
        </w:rPr>
        <w:softHyphen/>
        <w:t>ставляет форму рационального изложения цифровых характерис</w:t>
      </w:r>
      <w:r w:rsidRPr="00356378">
        <w:rPr>
          <w:szCs w:val="24"/>
        </w:rPr>
        <w:softHyphen/>
        <w:t>тик, изучаемых явлений и процессов.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Прием абсолютных и относительных величин.</w:t>
      </w:r>
      <w:r w:rsidRPr="00356378">
        <w:rPr>
          <w:szCs w:val="24"/>
        </w:rPr>
        <w:t xml:space="preserve"> Абсолютные ве</w:t>
      </w:r>
      <w:r w:rsidRPr="00356378">
        <w:rPr>
          <w:szCs w:val="24"/>
        </w:rPr>
        <w:softHyphen/>
        <w:t>личины характеризуют размеры (величины, объемы) экономичес</w:t>
      </w:r>
      <w:r w:rsidRPr="00356378">
        <w:rPr>
          <w:szCs w:val="24"/>
        </w:rPr>
        <w:softHyphen/>
        <w:t>ких явлений. Относительные величины характеризуют уровень вы</w:t>
      </w:r>
      <w:r w:rsidRPr="00356378">
        <w:rPr>
          <w:szCs w:val="24"/>
        </w:rPr>
        <w:softHyphen/>
        <w:t>полнения плановых заданий, соблюдение норм, темпы роста и при</w:t>
      </w:r>
      <w:r w:rsidRPr="00356378">
        <w:rPr>
          <w:szCs w:val="24"/>
        </w:rPr>
        <w:softHyphen/>
        <w:t>роста, структуру, удельный вес или показатели интенсивности.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Прием средних величин</w:t>
      </w:r>
      <w:r w:rsidRPr="00356378">
        <w:rPr>
          <w:szCs w:val="24"/>
        </w:rPr>
        <w:t xml:space="preserve"> используется для обобщающей характе</w:t>
      </w:r>
      <w:r w:rsidRPr="00356378">
        <w:rPr>
          <w:szCs w:val="24"/>
        </w:rPr>
        <w:softHyphen/>
        <w:t>ристики массовых, качественно однородных, экономических явле</w:t>
      </w:r>
      <w:r w:rsidRPr="00356378">
        <w:rPr>
          <w:szCs w:val="24"/>
        </w:rPr>
        <w:softHyphen/>
        <w:t>ний. Выражает собой отличительную особенность данной совокуп</w:t>
      </w:r>
      <w:r w:rsidRPr="00356378">
        <w:rPr>
          <w:szCs w:val="24"/>
        </w:rPr>
        <w:softHyphen/>
        <w:t>ности явлений, устанавливает ее наиболее типичные черты.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В экономическом анализе в зависимости от конкретной цели ис</w:t>
      </w:r>
      <w:r w:rsidRPr="00356378">
        <w:rPr>
          <w:szCs w:val="24"/>
        </w:rPr>
        <w:softHyphen/>
        <w:t>пользуются различные виды средних величин: средние арифмети</w:t>
      </w:r>
      <w:r w:rsidRPr="00356378">
        <w:rPr>
          <w:szCs w:val="24"/>
        </w:rPr>
        <w:softHyphen/>
        <w:t>ческие, геометрические, простые, средневзвешенные.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Прием динамических рядов</w:t>
      </w:r>
      <w:r w:rsidRPr="00356378">
        <w:rPr>
          <w:szCs w:val="24"/>
        </w:rPr>
        <w:t xml:space="preserve"> предполагает характеристику изме</w:t>
      </w:r>
      <w:r w:rsidRPr="00356378">
        <w:rPr>
          <w:szCs w:val="24"/>
        </w:rPr>
        <w:softHyphen/>
        <w:t>нений показателей во времени, показ последовательных значений показателей, вскрытие закономерностей и тенденций развития. Раз</w:t>
      </w:r>
      <w:r w:rsidRPr="00356378">
        <w:rPr>
          <w:szCs w:val="24"/>
        </w:rPr>
        <w:softHyphen/>
        <w:t xml:space="preserve">личают ряды моментные — для </w:t>
      </w:r>
      <w:r w:rsidRPr="00356378">
        <w:rPr>
          <w:szCs w:val="24"/>
        </w:rPr>
        <w:lastRenderedPageBreak/>
        <w:t>характеристики изучаемого объекта за различные моменты времени и периодические — за определен</w:t>
      </w:r>
      <w:r w:rsidRPr="00356378">
        <w:rPr>
          <w:szCs w:val="24"/>
        </w:rPr>
        <w:softHyphen/>
        <w:t>ный период времени.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Прием сплошных и выборочных наблюдений.</w:t>
      </w:r>
      <w:r w:rsidRPr="00356378">
        <w:rPr>
          <w:szCs w:val="24"/>
        </w:rPr>
        <w:t xml:space="preserve"> Сплошные наблю</w:t>
      </w:r>
      <w:r w:rsidRPr="00356378">
        <w:rPr>
          <w:szCs w:val="24"/>
        </w:rPr>
        <w:softHyphen/>
        <w:t>дения предполагают изучение всей совокупности явлений, характе</w:t>
      </w:r>
      <w:r w:rsidRPr="00356378">
        <w:rPr>
          <w:szCs w:val="24"/>
        </w:rPr>
        <w:softHyphen/>
        <w:t>ризующих какую-либо одну сторону производственно-хозяйствен</w:t>
      </w:r>
      <w:r w:rsidRPr="00356378">
        <w:rPr>
          <w:szCs w:val="24"/>
        </w:rPr>
        <w:softHyphen/>
        <w:t>ной деятельности предприятия.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Выборочные наблюдения предполагают изучение хозяйственной деятельности предприятия на основе типовых представителей всей совокупности явлений, процессов. По данным выборочных наблю</w:t>
      </w:r>
      <w:r w:rsidRPr="00356378">
        <w:rPr>
          <w:szCs w:val="24"/>
        </w:rPr>
        <w:softHyphen/>
        <w:t>дений на основе методов теории вероятностей определяется воз</w:t>
      </w:r>
      <w:r w:rsidRPr="00356378">
        <w:rPr>
          <w:szCs w:val="24"/>
        </w:rPr>
        <w:softHyphen/>
        <w:t>можность распространения выводов на всю генеральную совокуп</w:t>
      </w:r>
      <w:r w:rsidRPr="00356378">
        <w:rPr>
          <w:szCs w:val="24"/>
        </w:rPr>
        <w:softHyphen/>
        <w:t>ность изучаемых явлений.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Прием детализации и обобщения.</w:t>
      </w:r>
      <w:r w:rsidRPr="00356378">
        <w:rPr>
          <w:szCs w:val="24"/>
        </w:rPr>
        <w:t xml:space="preserve"> Детализация проводится пу</w:t>
      </w:r>
      <w:r w:rsidRPr="00356378">
        <w:rPr>
          <w:szCs w:val="24"/>
        </w:rPr>
        <w:softHyphen/>
        <w:t>тем разложения обобщающего (конечного) показателя на частные. Расчленяя и детализируя сложные показатели по отдельным со</w:t>
      </w:r>
      <w:r w:rsidRPr="00356378">
        <w:rPr>
          <w:szCs w:val="24"/>
        </w:rPr>
        <w:softHyphen/>
        <w:t>ставным частям и факторам, определяют влияние каждого из них на эти показатели.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Обобщения раскрывают связь между частями целого (объекта, явления, процесса), итогами деятельности и отдельных подразделе</w:t>
      </w:r>
      <w:r w:rsidRPr="00356378">
        <w:rPr>
          <w:szCs w:val="24"/>
        </w:rPr>
        <w:softHyphen/>
        <w:t>ний и определяют степень их влияния на общие результаты.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Приведем примеры анализа управленческого решения.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Ситуация 1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Требуется определить темп прироста объема продаж фирмы в </w:t>
      </w:r>
      <w:smartTag w:uri="urn:schemas-microsoft-com:office:smarttags" w:element="metricconverter">
        <w:smartTagPr>
          <w:attr w:name="ProductID" w:val="1999 г"/>
        </w:smartTagPr>
        <w:r w:rsidRPr="00356378">
          <w:rPr>
            <w:szCs w:val="24"/>
          </w:rPr>
          <w:t>1999 г</w:t>
        </w:r>
      </w:smartTag>
      <w:r w:rsidRPr="00356378">
        <w:rPr>
          <w:szCs w:val="24"/>
        </w:rPr>
        <w:t>. и направления расширения рынка по следующим данным: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объем продаж товара</w:t>
      </w:r>
      <w:proofErr w:type="gramStart"/>
      <w:r w:rsidRPr="00356378">
        <w:rPr>
          <w:szCs w:val="24"/>
        </w:rPr>
        <w:t xml:space="preserve"> А</w:t>
      </w:r>
      <w:proofErr w:type="gramEnd"/>
      <w:r w:rsidRPr="00356378">
        <w:rPr>
          <w:szCs w:val="24"/>
        </w:rPr>
        <w:t xml:space="preserve"> на рынке 1 в </w:t>
      </w:r>
      <w:smartTag w:uri="urn:schemas-microsoft-com:office:smarttags" w:element="metricconverter">
        <w:smartTagPr>
          <w:attr w:name="ProductID" w:val="1998 г"/>
        </w:smartTagPr>
        <w:r w:rsidRPr="00356378">
          <w:rPr>
            <w:szCs w:val="24"/>
          </w:rPr>
          <w:t>1998 г</w:t>
        </w:r>
      </w:smartTag>
      <w:r w:rsidRPr="00356378">
        <w:rPr>
          <w:szCs w:val="24"/>
        </w:rPr>
        <w:t xml:space="preserve">. составлял 450 тыс.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• то же на рынке 2 — 130 тыс.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объем продаж товара</w:t>
      </w:r>
      <w:proofErr w:type="gramStart"/>
      <w:r w:rsidRPr="00356378">
        <w:rPr>
          <w:szCs w:val="24"/>
        </w:rPr>
        <w:t xml:space="preserve"> Б</w:t>
      </w:r>
      <w:proofErr w:type="gramEnd"/>
      <w:r w:rsidRPr="00356378">
        <w:rPr>
          <w:szCs w:val="24"/>
        </w:rPr>
        <w:t xml:space="preserve"> на рынке 1 в </w:t>
      </w:r>
      <w:smartTag w:uri="urn:schemas-microsoft-com:office:smarttags" w:element="metricconverter">
        <w:smartTagPr>
          <w:attr w:name="ProductID" w:val="1998 г"/>
        </w:smartTagPr>
        <w:r w:rsidRPr="00356378">
          <w:rPr>
            <w:szCs w:val="24"/>
          </w:rPr>
          <w:t>1998 г</w:t>
        </w:r>
      </w:smartTag>
      <w:r w:rsidRPr="00356378">
        <w:rPr>
          <w:szCs w:val="24"/>
        </w:rPr>
        <w:t xml:space="preserve">. составлял 1240 тыс.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•то же на рынке 3 — 3150 тыс.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на основе сегментации рынка установлено, что темп прироста объема продаж товара</w:t>
      </w:r>
      <w:proofErr w:type="gramStart"/>
      <w:r w:rsidRPr="00356378">
        <w:rPr>
          <w:szCs w:val="24"/>
        </w:rPr>
        <w:t xml:space="preserve"> А</w:t>
      </w:r>
      <w:proofErr w:type="gramEnd"/>
      <w:r w:rsidRPr="00356378">
        <w:rPr>
          <w:szCs w:val="24"/>
        </w:rPr>
        <w:t xml:space="preserve"> на рынке 1 на </w:t>
      </w:r>
      <w:smartTag w:uri="urn:schemas-microsoft-com:office:smarttags" w:element="metricconverter">
        <w:smartTagPr>
          <w:attr w:name="ProductID" w:val="1999 г"/>
        </w:smartTagPr>
        <w:r w:rsidRPr="00356378">
          <w:rPr>
            <w:szCs w:val="24"/>
          </w:rPr>
          <w:t>1999 г</w:t>
        </w:r>
      </w:smartTag>
      <w:r w:rsidRPr="00356378">
        <w:rPr>
          <w:szCs w:val="24"/>
        </w:rPr>
        <w:t>. составит 5,0%;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•то же на рынке 2 — 12,0%;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•темп прироста объема продаж товара</w:t>
      </w:r>
      <w:proofErr w:type="gramStart"/>
      <w:r w:rsidRPr="00356378">
        <w:rPr>
          <w:szCs w:val="24"/>
        </w:rPr>
        <w:t xml:space="preserve"> Б</w:t>
      </w:r>
      <w:proofErr w:type="gramEnd"/>
      <w:r w:rsidRPr="00356378">
        <w:rPr>
          <w:szCs w:val="24"/>
        </w:rPr>
        <w:t xml:space="preserve"> на рынке 1 на </w:t>
      </w:r>
      <w:smartTag w:uri="urn:schemas-microsoft-com:office:smarttags" w:element="metricconverter">
        <w:smartTagPr>
          <w:attr w:name="ProductID" w:val="1998 г"/>
        </w:smartTagPr>
        <w:r w:rsidRPr="00356378">
          <w:rPr>
            <w:szCs w:val="24"/>
          </w:rPr>
          <w:t>1998 г</w:t>
        </w:r>
      </w:smartTag>
      <w:r w:rsidRPr="00356378">
        <w:rPr>
          <w:szCs w:val="24"/>
        </w:rPr>
        <w:t>. составит 2,5%;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•то же на рынке 3 — 4,5%.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Поскольку объемы рынков по товарам разные, для определения </w:t>
      </w:r>
      <w:proofErr w:type="gramStart"/>
      <w:r w:rsidRPr="00356378">
        <w:rPr>
          <w:szCs w:val="24"/>
        </w:rPr>
        <w:t>темпа прироста объема продаж товаров фирмы</w:t>
      </w:r>
      <w:proofErr w:type="gramEnd"/>
      <w:r w:rsidRPr="00356378">
        <w:rPr>
          <w:szCs w:val="24"/>
        </w:rPr>
        <w:t xml:space="preserve"> в </w:t>
      </w:r>
      <w:smartTag w:uri="urn:schemas-microsoft-com:office:smarttags" w:element="metricconverter">
        <w:smartTagPr>
          <w:attr w:name="ProductID" w:val="1999 г"/>
        </w:smartTagPr>
        <w:r w:rsidRPr="00356378">
          <w:rPr>
            <w:szCs w:val="24"/>
          </w:rPr>
          <w:t>1999 г</w:t>
        </w:r>
      </w:smartTag>
      <w:r w:rsidRPr="00356378">
        <w:rPr>
          <w:szCs w:val="24"/>
        </w:rPr>
        <w:t>. применяем прием анализа — прием средневзвешенной величины. Тогда иско</w:t>
      </w:r>
      <w:r w:rsidRPr="00356378">
        <w:rPr>
          <w:szCs w:val="24"/>
        </w:rPr>
        <w:softHyphen/>
        <w:t>мая величина будет равна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position w:val="-24"/>
          <w:szCs w:val="24"/>
        </w:rPr>
        <w:object w:dxaOrig="49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8.25pt;height:30.75pt" o:ole="" fillcolor="window">
            <v:imagedata r:id="rId4" o:title=""/>
          </v:shape>
          <o:OLEObject Type="Embed" ProgID="Equation.3" ShapeID="_x0000_i1025" DrawAspect="Content" ObjectID="_1548435000" r:id="rId5"/>
        </w:objec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Для справки сообщаем, что без учета объема продаж, по методу среднеарифметической величины темп прироста объема продаж составит 6,0%, что искажает реальную действительность.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Анализ приведенной ситуации показывает, что для увеличения объема продаж фирмы рекомендуется провести дополнительные маркетинговые исследования с целью расширения прежде всего наиболее эффективного сегмента — товара</w:t>
      </w:r>
      <w:proofErr w:type="gramStart"/>
      <w:r w:rsidRPr="00356378">
        <w:rPr>
          <w:szCs w:val="24"/>
        </w:rPr>
        <w:t xml:space="preserve"> Б</w:t>
      </w:r>
      <w:proofErr w:type="gramEnd"/>
      <w:r w:rsidRPr="00356378">
        <w:rPr>
          <w:szCs w:val="24"/>
        </w:rPr>
        <w:t xml:space="preserve"> на рынке 3. Это мож</w:t>
      </w:r>
      <w:r w:rsidRPr="00356378">
        <w:rPr>
          <w:szCs w:val="24"/>
        </w:rPr>
        <w:softHyphen/>
        <w:t>но достигнуть путем пересмотра стратегии повышения качества то</w:t>
      </w:r>
      <w:r w:rsidRPr="00356378">
        <w:rPr>
          <w:szCs w:val="24"/>
        </w:rPr>
        <w:softHyphen/>
        <w:t>варов, ресурсосбережения и снижения цен, активизации реклам</w:t>
      </w:r>
      <w:r w:rsidRPr="00356378">
        <w:rPr>
          <w:szCs w:val="24"/>
        </w:rPr>
        <w:softHyphen/>
        <w:t>ной деятельности фирмы.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b/>
          <w:szCs w:val="24"/>
        </w:rPr>
        <w:t>Ситуация 2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Фирма стала терять свои конкурентные преимущества на рын</w:t>
      </w:r>
      <w:r w:rsidRPr="00356378">
        <w:rPr>
          <w:szCs w:val="24"/>
        </w:rPr>
        <w:softHyphen/>
        <w:t>ке, вследствие чего стал снижаться уровень конкурентоспособнос</w:t>
      </w:r>
      <w:r w:rsidRPr="00356378">
        <w:rPr>
          <w:szCs w:val="24"/>
        </w:rPr>
        <w:softHyphen/>
        <w:t>ти выпускаемого товара. Для получения необходимой прибыли фир</w:t>
      </w:r>
      <w:r w:rsidRPr="00356378">
        <w:rPr>
          <w:szCs w:val="24"/>
        </w:rPr>
        <w:softHyphen/>
        <w:t>ма может выбрать одну из трех основных стратегий: 1) повышение качества выпускаемого товара, т.е. переход на новую более про</w:t>
      </w:r>
      <w:r w:rsidRPr="00356378">
        <w:rPr>
          <w:szCs w:val="24"/>
        </w:rPr>
        <w:softHyphen/>
        <w:t>грессивную модель; 2) снижение цены на товар путем совершен</w:t>
      </w:r>
      <w:r w:rsidRPr="00356378">
        <w:rPr>
          <w:szCs w:val="24"/>
        </w:rPr>
        <w:softHyphen/>
        <w:t>ствования организации производства, технологии, системы менед</w:t>
      </w:r>
      <w:r w:rsidRPr="00356378">
        <w:rPr>
          <w:szCs w:val="24"/>
        </w:rPr>
        <w:softHyphen/>
        <w:t>жмента; 3) освоение нового рынка сбыта товара. Фирма не распо</w:t>
      </w:r>
      <w:r w:rsidRPr="00356378">
        <w:rPr>
          <w:szCs w:val="24"/>
        </w:rPr>
        <w:softHyphen/>
        <w:t xml:space="preserve">лагает отработанной конструкторско-технологической документацией на более прогрессивную модель товара, </w:t>
      </w:r>
      <w:proofErr w:type="spellStart"/>
      <w:r w:rsidRPr="00356378">
        <w:rPr>
          <w:szCs w:val="24"/>
        </w:rPr>
        <w:t>маркетологи</w:t>
      </w:r>
      <w:proofErr w:type="spellEnd"/>
      <w:r w:rsidRPr="00356378">
        <w:rPr>
          <w:szCs w:val="24"/>
        </w:rPr>
        <w:t xml:space="preserve"> не подготови</w:t>
      </w:r>
      <w:r w:rsidRPr="00356378">
        <w:rPr>
          <w:szCs w:val="24"/>
        </w:rPr>
        <w:softHyphen/>
        <w:t xml:space="preserve">ли новый рынок. Технологи и </w:t>
      </w:r>
      <w:r w:rsidRPr="00356378">
        <w:rPr>
          <w:szCs w:val="24"/>
        </w:rPr>
        <w:lastRenderedPageBreak/>
        <w:t>менеджеры имеют согласованные предложения по совершенствованию технологии, организации про</w:t>
      </w:r>
      <w:r w:rsidRPr="00356378">
        <w:rPr>
          <w:szCs w:val="24"/>
        </w:rPr>
        <w:softHyphen/>
        <w:t>изводства и системы менеджмента. Значит, принимаем вторую стра</w:t>
      </w:r>
      <w:r w:rsidRPr="00356378">
        <w:rPr>
          <w:szCs w:val="24"/>
        </w:rPr>
        <w:softHyphen/>
        <w:t>тегию — стратегию снижения цены товаров.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Для реализации стратегии снижения цены имеются следующие данные: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1) уравнение регрессии для факторного анализа себестоимости товара (С)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position w:val="-14"/>
          <w:szCs w:val="24"/>
        </w:rPr>
        <w:object w:dxaOrig="3660" w:dyaOrig="400">
          <v:shape id="_x0000_i1026" type="#_x0000_t75" style="width:183pt;height:20.25pt" o:ole="" fillcolor="window">
            <v:imagedata r:id="rId6" o:title=""/>
          </v:shape>
          <o:OLEObject Type="Embed" ProgID="Equation.3" ShapeID="_x0000_i1026" DrawAspect="Content" ObjectID="_1548435001" r:id="rId7"/>
        </w:objec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где М — норма расхода материалов на производство товара, кг;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Т — полная трудоемкость изготовления товара, н</w:t>
      </w:r>
      <w:proofErr w:type="gramStart"/>
      <w:r w:rsidRPr="00356378">
        <w:rPr>
          <w:szCs w:val="24"/>
        </w:rPr>
        <w:t>.ч</w:t>
      </w:r>
      <w:proofErr w:type="gramEnd"/>
      <w:r w:rsidRPr="00356378">
        <w:rPr>
          <w:szCs w:val="24"/>
        </w:rPr>
        <w:t>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proofErr w:type="gramStart"/>
      <w:r w:rsidRPr="00356378">
        <w:rPr>
          <w:szCs w:val="24"/>
          <w:lang w:val="en-US"/>
        </w:rPr>
        <w:t>k</w:t>
      </w:r>
      <w:proofErr w:type="spellStart"/>
      <w:r w:rsidRPr="00356378">
        <w:rPr>
          <w:szCs w:val="24"/>
          <w:vertAlign w:val="subscript"/>
        </w:rPr>
        <w:t>пр</w:t>
      </w:r>
      <w:proofErr w:type="spellEnd"/>
      <w:proofErr w:type="gramEnd"/>
      <w:r w:rsidRPr="00356378">
        <w:rPr>
          <w:szCs w:val="24"/>
        </w:rPr>
        <w:t xml:space="preserve"> — средневзвешенный коэффициент пропорциональности основных производственных процессов изготовления товара, доли единицы (оптимальное значение равно 1,0);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proofErr w:type="gramStart"/>
      <w:r w:rsidRPr="00356378">
        <w:rPr>
          <w:szCs w:val="24"/>
          <w:lang w:val="en-US"/>
        </w:rPr>
        <w:t>k</w:t>
      </w:r>
      <w:r w:rsidRPr="00356378">
        <w:rPr>
          <w:szCs w:val="24"/>
          <w:vertAlign w:val="subscript"/>
        </w:rPr>
        <w:t>с</w:t>
      </w:r>
      <w:proofErr w:type="gramEnd"/>
      <w:r w:rsidRPr="00356378">
        <w:rPr>
          <w:szCs w:val="24"/>
        </w:rPr>
        <w:t xml:space="preserve"> — коэффициент стабильности кадров на фирме, доли еди</w:t>
      </w:r>
      <w:r w:rsidRPr="00356378">
        <w:rPr>
          <w:szCs w:val="24"/>
        </w:rPr>
        <w:softHyphen/>
        <w:t>ницы (оптимальное значение равно 0,90 ... 0,95);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2) годовая программа выпуска товаров — 1500 шт.;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3) реализация организационно-технических мероприятий по со</w:t>
      </w:r>
      <w:r w:rsidRPr="00356378">
        <w:rPr>
          <w:szCs w:val="24"/>
        </w:rPr>
        <w:softHyphen/>
        <w:t>вершенствованию технологии, организации производства и систе</w:t>
      </w:r>
      <w:r w:rsidRPr="00356378">
        <w:rPr>
          <w:szCs w:val="24"/>
        </w:rPr>
        <w:softHyphen/>
        <w:t>мы менеджмента фирмы позволит: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•снизить норму расхода материалов на 4,5%;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снизить трудоемкость изготовления товара на 6,8%;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 повысить средневзвешенный коэффициент пропорционально</w:t>
      </w:r>
      <w:r w:rsidRPr="00356378">
        <w:rPr>
          <w:szCs w:val="24"/>
        </w:rPr>
        <w:softHyphen/>
        <w:t>сти основных производственных процессов изготовления товара на 5,3%;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•снизить текучесть кадров на 9,2%;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4) срок действия мероприятий — 3 года;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5) инвестиции в разработку и реализацию мероприятий — 110 тыс.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6) себестоимость единицы продукции до внедрения организаци</w:t>
      </w:r>
      <w:r w:rsidRPr="00356378">
        <w:rPr>
          <w:szCs w:val="24"/>
        </w:rPr>
        <w:softHyphen/>
        <w:t xml:space="preserve">онно-технических мероприятий составляет 830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proofErr w:type="gramStart"/>
      <w:r w:rsidRPr="00356378">
        <w:rPr>
          <w:szCs w:val="24"/>
        </w:rPr>
        <w:t xml:space="preserve">7} норма прибыли по данному товару на </w:t>
      </w:r>
      <w:smartTag w:uri="urn:schemas-microsoft-com:office:smarttags" w:element="metricconverter">
        <w:smartTagPr>
          <w:attr w:name="ProductID" w:val="1999 г"/>
        </w:smartTagPr>
        <w:r w:rsidRPr="00356378">
          <w:rPr>
            <w:szCs w:val="24"/>
          </w:rPr>
          <w:t>1999 г</w:t>
        </w:r>
      </w:smartTag>
      <w:r w:rsidRPr="00356378">
        <w:rPr>
          <w:szCs w:val="24"/>
        </w:rPr>
        <w:t xml:space="preserve">. сохраняется на уровне </w:t>
      </w:r>
      <w:smartTag w:uri="urn:schemas-microsoft-com:office:smarttags" w:element="metricconverter">
        <w:smartTagPr>
          <w:attr w:name="ProductID" w:val="1998 г"/>
        </w:smartTagPr>
        <w:r w:rsidRPr="00356378">
          <w:rPr>
            <w:szCs w:val="24"/>
          </w:rPr>
          <w:t>1998 г</w:t>
        </w:r>
      </w:smartTag>
      <w:r w:rsidRPr="00356378">
        <w:rPr>
          <w:szCs w:val="24"/>
        </w:rPr>
        <w:t>., т.е. равна 8,5%;</w:t>
      </w:r>
      <w:proofErr w:type="gramEnd"/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8) степень капитального риска реализации мероприятий состав</w:t>
      </w:r>
      <w:r w:rsidRPr="00356378">
        <w:rPr>
          <w:szCs w:val="24"/>
        </w:rPr>
        <w:softHyphen/>
        <w:t>ляет 0,80.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Сначала сделаем расчет снижения себестоимости за счет вне</w:t>
      </w:r>
      <w:r w:rsidRPr="00356378">
        <w:rPr>
          <w:szCs w:val="24"/>
        </w:rPr>
        <w:softHyphen/>
        <w:t>дрения организационно-технических мероприятий.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Показатели степени при факторах в уравнении регрессии пока</w:t>
      </w:r>
      <w:r w:rsidRPr="00356378">
        <w:rPr>
          <w:szCs w:val="24"/>
        </w:rPr>
        <w:softHyphen/>
        <w:t>зывают их эластичность, т.е. на сколько процентов снизится себес</w:t>
      </w:r>
      <w:r w:rsidRPr="00356378">
        <w:rPr>
          <w:szCs w:val="24"/>
        </w:rPr>
        <w:softHyphen/>
        <w:t>тоимость при улучшении данного фактора на 1%. Например, при снижении нормы расхода материалов на 1% себестоимость снижа</w:t>
      </w:r>
      <w:r w:rsidRPr="00356378">
        <w:rPr>
          <w:szCs w:val="24"/>
        </w:rPr>
        <w:softHyphen/>
        <w:t>ется на 0,652% и т.д.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В данном примере снижение себестоимости товара в процентах (</w:t>
      </w:r>
      <w:r w:rsidRPr="00356378">
        <w:rPr>
          <w:position w:val="-4"/>
          <w:szCs w:val="24"/>
        </w:rPr>
        <w:object w:dxaOrig="220" w:dyaOrig="260">
          <v:shape id="_x0000_i1027" type="#_x0000_t75" style="width:11.25pt;height:12.75pt" o:ole="" fillcolor="window">
            <v:imagedata r:id="rId8" o:title=""/>
          </v:shape>
          <o:OLEObject Type="Embed" ProgID="Equation.3" ShapeID="_x0000_i1027" DrawAspect="Content" ObjectID="_1548435002" r:id="rId9"/>
        </w:object>
      </w:r>
      <w:r w:rsidRPr="00356378">
        <w:rPr>
          <w:szCs w:val="24"/>
        </w:rPr>
        <w:t>С) можно определить исходя из эффективности мероприятий по улучшению факторов и их весомости (или влияния на функцию) по формуле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position w:val="-28"/>
          <w:szCs w:val="24"/>
        </w:rPr>
        <w:object w:dxaOrig="1500" w:dyaOrig="680">
          <v:shape id="_x0000_i1028" type="#_x0000_t75" style="width:75pt;height:33.75pt" o:ole="" fillcolor="window">
            <v:imagedata r:id="rId10" o:title=""/>
          </v:shape>
          <o:OLEObject Type="Embed" ProgID="Equation.3" ShapeID="_x0000_i1028" DrawAspect="Content" ObjectID="_1548435003" r:id="rId11"/>
        </w:objec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где </w:t>
      </w:r>
      <w:r w:rsidRPr="00356378">
        <w:rPr>
          <w:position w:val="-4"/>
          <w:szCs w:val="24"/>
        </w:rPr>
        <w:object w:dxaOrig="220" w:dyaOrig="260">
          <v:shape id="_x0000_i1029" type="#_x0000_t75" style="width:11.25pt;height:12.75pt" o:ole="" fillcolor="window">
            <v:imagedata r:id="rId8" o:title=""/>
          </v:shape>
          <o:OLEObject Type="Embed" ProgID="Equation.3" ShapeID="_x0000_i1029" DrawAspect="Content" ObjectID="_1548435004" r:id="rId12"/>
        </w:object>
      </w:r>
      <w:r w:rsidRPr="00356378">
        <w:rPr>
          <w:szCs w:val="24"/>
          <w:lang w:val="en-US"/>
        </w:rPr>
        <w:t>C</w:t>
      </w:r>
      <w:r w:rsidRPr="00356378">
        <w:rPr>
          <w:szCs w:val="24"/>
        </w:rPr>
        <w:t xml:space="preserve"> — относительное снижение себестоимости за счет вне</w:t>
      </w:r>
      <w:r w:rsidRPr="00356378">
        <w:rPr>
          <w:szCs w:val="24"/>
        </w:rPr>
        <w:softHyphen/>
        <w:t>дрения мероприятий</w:t>
      </w:r>
      <w:proofErr w:type="gramStart"/>
      <w:r w:rsidRPr="00356378">
        <w:rPr>
          <w:szCs w:val="24"/>
        </w:rPr>
        <w:t>, %;</w:t>
      </w:r>
      <w:proofErr w:type="gramEnd"/>
    </w:p>
    <w:p w:rsidR="00E9632B" w:rsidRPr="00356378" w:rsidRDefault="00E9632B" w:rsidP="00E9632B">
      <w:pPr>
        <w:pStyle w:val="a3"/>
        <w:ind w:firstLine="851"/>
        <w:rPr>
          <w:szCs w:val="24"/>
        </w:rPr>
      </w:pPr>
      <w:proofErr w:type="spellStart"/>
      <w:r w:rsidRPr="00356378">
        <w:rPr>
          <w:szCs w:val="24"/>
          <w:lang w:val="en-US"/>
        </w:rPr>
        <w:t>i</w:t>
      </w:r>
      <w:proofErr w:type="spellEnd"/>
      <w:r w:rsidRPr="00356378">
        <w:rPr>
          <w:szCs w:val="24"/>
        </w:rPr>
        <w:t xml:space="preserve"> = 1, 2 ... </w:t>
      </w:r>
      <w:r w:rsidRPr="00356378">
        <w:rPr>
          <w:szCs w:val="24"/>
          <w:lang w:val="en-US"/>
        </w:rPr>
        <w:t>n</w:t>
      </w:r>
      <w:r w:rsidRPr="00356378">
        <w:rPr>
          <w:szCs w:val="24"/>
        </w:rPr>
        <w:t xml:space="preserve"> — номер фактора, влияющего на себестоимость;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X</w:t>
      </w:r>
      <w:proofErr w:type="spellStart"/>
      <w:r w:rsidRPr="00356378">
        <w:rPr>
          <w:szCs w:val="24"/>
          <w:vertAlign w:val="subscript"/>
          <w:lang w:val="en-US"/>
        </w:rPr>
        <w:t>i</w:t>
      </w:r>
      <w:proofErr w:type="spellEnd"/>
      <w:r w:rsidRPr="00356378">
        <w:rPr>
          <w:szCs w:val="24"/>
        </w:rPr>
        <w:t xml:space="preserve"> — 1-й фактор снижения себестоимости;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а</w:t>
      </w:r>
      <w:proofErr w:type="spellStart"/>
      <w:proofErr w:type="gramStart"/>
      <w:r w:rsidRPr="00356378">
        <w:rPr>
          <w:szCs w:val="24"/>
          <w:vertAlign w:val="subscript"/>
          <w:lang w:val="en-US"/>
        </w:rPr>
        <w:t>i</w:t>
      </w:r>
      <w:proofErr w:type="spellEnd"/>
      <w:proofErr w:type="gramEnd"/>
      <w:r w:rsidRPr="00356378">
        <w:rPr>
          <w:szCs w:val="24"/>
        </w:rPr>
        <w:t xml:space="preserve"> — весомость i-го фактора.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Для данного примера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position w:val="-4"/>
          <w:szCs w:val="24"/>
        </w:rPr>
        <w:object w:dxaOrig="220" w:dyaOrig="260">
          <v:shape id="_x0000_i1030" type="#_x0000_t75" style="width:11.25pt;height:12.75pt" o:ole="" fillcolor="window">
            <v:imagedata r:id="rId8" o:title=""/>
          </v:shape>
          <o:OLEObject Type="Embed" ProgID="Equation.3" ShapeID="_x0000_i1030" DrawAspect="Content" ObjectID="_1548435005" r:id="rId13"/>
        </w:object>
      </w:r>
      <w:r w:rsidRPr="00356378">
        <w:rPr>
          <w:szCs w:val="24"/>
        </w:rPr>
        <w:t xml:space="preserve">С = 4,5 • 0,652 + 6,8 • 0,340 + 5,3 • 0,148 + 9,2 • 0,085 = 6,8%. 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Снижение себестоимости единицы товара за счет внедрения ме</w:t>
      </w:r>
      <w:r w:rsidRPr="00356378">
        <w:rPr>
          <w:szCs w:val="24"/>
        </w:rPr>
        <w:softHyphen/>
        <w:t>роприятий с учетом риска инвестиций (неопределенности) составит</w:t>
      </w:r>
    </w:p>
    <w:p w:rsidR="00E9632B" w:rsidRPr="00356378" w:rsidRDefault="00E9632B" w:rsidP="00E9632B">
      <w:pPr>
        <w:pStyle w:val="a3"/>
        <w:ind w:firstLine="851"/>
        <w:jc w:val="center"/>
        <w:rPr>
          <w:szCs w:val="24"/>
        </w:rPr>
      </w:pPr>
      <w:r w:rsidRPr="00356378">
        <w:rPr>
          <w:position w:val="-24"/>
          <w:szCs w:val="24"/>
          <w:lang w:val="en-US"/>
        </w:rPr>
        <w:object w:dxaOrig="1960" w:dyaOrig="620">
          <v:shape id="_x0000_i1031" type="#_x0000_t75" style="width:98.25pt;height:30.75pt" o:ole="" fillcolor="window">
            <v:imagedata r:id="rId14" o:title=""/>
          </v:shape>
          <o:OLEObject Type="Embed" ProgID="Equation.3" ShapeID="_x0000_i1031" DrawAspect="Content" ObjectID="_1548435006" r:id="rId15"/>
        </w:object>
      </w:r>
      <w:r w:rsidRPr="00356378">
        <w:rPr>
          <w:szCs w:val="24"/>
        </w:rPr>
        <w:t xml:space="preserve">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lastRenderedPageBreak/>
        <w:t>Одновременно со снижением себестоимости товара за счет вне</w:t>
      </w:r>
      <w:r w:rsidRPr="00356378">
        <w:rPr>
          <w:szCs w:val="24"/>
        </w:rPr>
        <w:softHyphen/>
        <w:t>дрения мероприятий на цену оказывают влияние инвестиции, вло</w:t>
      </w:r>
      <w:r w:rsidRPr="00356378">
        <w:rPr>
          <w:szCs w:val="24"/>
        </w:rPr>
        <w:softHyphen/>
        <w:t>женные в мероприятие. На единицу товара инвестиции отразятся следующим образом: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position w:val="-24"/>
          <w:szCs w:val="24"/>
        </w:rPr>
        <w:object w:dxaOrig="1140" w:dyaOrig="620">
          <v:shape id="_x0000_i1032" type="#_x0000_t75" style="width:57pt;height:30.75pt" o:ole="" fillcolor="window">
            <v:imagedata r:id="rId16" o:title=""/>
          </v:shape>
          <o:OLEObject Type="Embed" ProgID="Equation.3" ShapeID="_x0000_i1032" DrawAspect="Content" ObjectID="_1548435007" r:id="rId17"/>
        </w:objec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где</w:t>
      </w:r>
      <w:proofErr w:type="gramStart"/>
      <w:r w:rsidRPr="00356378">
        <w:rPr>
          <w:szCs w:val="24"/>
        </w:rPr>
        <w:t xml:space="preserve"> </w:t>
      </w:r>
      <w:r w:rsidRPr="00356378">
        <w:rPr>
          <w:position w:val="-4"/>
          <w:szCs w:val="24"/>
        </w:rPr>
        <w:object w:dxaOrig="220" w:dyaOrig="260">
          <v:shape id="_x0000_i1033" type="#_x0000_t75" style="width:11.25pt;height:12.75pt" o:ole="" fillcolor="window">
            <v:imagedata r:id="rId8" o:title=""/>
          </v:shape>
          <o:OLEObject Type="Embed" ProgID="Equation.3" ShapeID="_x0000_i1033" DrawAspect="Content" ObjectID="_1548435008" r:id="rId18"/>
        </w:object>
      </w:r>
      <w:r w:rsidRPr="00356378">
        <w:rPr>
          <w:szCs w:val="24"/>
        </w:rPr>
        <w:t>К</w:t>
      </w:r>
      <w:proofErr w:type="gramEnd"/>
      <w:r w:rsidRPr="00356378">
        <w:rPr>
          <w:szCs w:val="24"/>
        </w:rPr>
        <w:t xml:space="preserve"> — рост себестоимости товара за счет распределения ин</w:t>
      </w:r>
      <w:r w:rsidRPr="00356378">
        <w:rPr>
          <w:szCs w:val="24"/>
        </w:rPr>
        <w:softHyphen/>
        <w:t>вестиций на разработку и реализацию мероприятий (К);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N — годовая программа выпуска товара;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Т — срок действия мероприятий, лет.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position w:val="-24"/>
          <w:szCs w:val="24"/>
        </w:rPr>
        <w:object w:dxaOrig="2020" w:dyaOrig="620">
          <v:shape id="_x0000_i1034" type="#_x0000_t75" style="width:101.25pt;height:30.75pt" o:ole="" fillcolor="window">
            <v:imagedata r:id="rId19" o:title=""/>
          </v:shape>
          <o:OLEObject Type="Embed" ProgID="Equation.3" ShapeID="_x0000_i1034" DrawAspect="Content" ObjectID="_1548435009" r:id="rId20"/>
        </w:objec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Цена товара до внедрения мероприятий составляет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position w:val="-28"/>
          <w:szCs w:val="24"/>
        </w:rPr>
        <w:object w:dxaOrig="2100" w:dyaOrig="680">
          <v:shape id="_x0000_i1035" type="#_x0000_t75" style="width:105pt;height:33.75pt" o:ole="" fillcolor="window">
            <v:imagedata r:id="rId21" o:title=""/>
          </v:shape>
          <o:OLEObject Type="Embed" ProgID="Equation.3" ShapeID="_x0000_i1035" DrawAspect="Content" ObjectID="_1548435010" r:id="rId22"/>
        </w:objec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 xml:space="preserve">Цена товара после внедрения мероприятий составит 900 — 45,1 + 24,5 = 879,4 = 879 </w:t>
      </w:r>
      <w:proofErr w:type="spellStart"/>
      <w:r w:rsidRPr="00356378">
        <w:rPr>
          <w:szCs w:val="24"/>
        </w:rPr>
        <w:t>у.е</w:t>
      </w:r>
      <w:proofErr w:type="spellEnd"/>
      <w:r w:rsidRPr="00356378">
        <w:rPr>
          <w:szCs w:val="24"/>
        </w:rPr>
        <w:t>.</w:t>
      </w:r>
    </w:p>
    <w:p w:rsidR="00E9632B" w:rsidRPr="00356378" w:rsidRDefault="00E9632B" w:rsidP="00E9632B">
      <w:pPr>
        <w:pStyle w:val="a3"/>
        <w:ind w:firstLine="851"/>
        <w:rPr>
          <w:szCs w:val="24"/>
        </w:rPr>
      </w:pPr>
      <w:r w:rsidRPr="00356378">
        <w:rPr>
          <w:szCs w:val="24"/>
        </w:rPr>
        <w:t>Таким образом, реализация стратегии ресурсосбережения по</w:t>
      </w:r>
      <w:r w:rsidRPr="00356378">
        <w:rPr>
          <w:szCs w:val="24"/>
        </w:rPr>
        <w:softHyphen/>
        <w:t>зволил</w:t>
      </w:r>
      <w:r>
        <w:rPr>
          <w:szCs w:val="24"/>
        </w:rPr>
        <w:t xml:space="preserve">а снизить цену товара на 21 </w:t>
      </w:r>
      <w:proofErr w:type="spellStart"/>
      <w:r>
        <w:rPr>
          <w:szCs w:val="24"/>
        </w:rPr>
        <w:t>у.е</w:t>
      </w:r>
      <w:proofErr w:type="spellEnd"/>
      <w:r>
        <w:rPr>
          <w:szCs w:val="24"/>
        </w:rPr>
        <w:t>.</w:t>
      </w:r>
    </w:p>
    <w:p w:rsidR="00E64CAC" w:rsidRDefault="00E64CAC"/>
    <w:sectPr w:rsidR="00E64CAC" w:rsidSect="00E64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632B"/>
    <w:rsid w:val="00E64CAC"/>
    <w:rsid w:val="00E96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E9632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3">
    <w:name w:val="Обычный текст"/>
    <w:basedOn w:val="a"/>
    <w:rsid w:val="00E9632B"/>
    <w:pPr>
      <w:ind w:firstLine="454"/>
      <w:jc w:val="both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9.bin"/><Relationship Id="rId3" Type="http://schemas.openxmlformats.org/officeDocument/2006/relationships/webSettings" Target="webSettings.xml"/><Relationship Id="rId21" Type="http://schemas.openxmlformats.org/officeDocument/2006/relationships/image" Target="media/image8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oleObject" Target="embeddings/oleObject1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7.bin"/><Relationship Id="rId23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1936</Words>
  <Characters>11040</Characters>
  <Application>Microsoft Office Word</Application>
  <DocSecurity>0</DocSecurity>
  <Lines>92</Lines>
  <Paragraphs>25</Paragraphs>
  <ScaleCrop>false</ScaleCrop>
  <Company>Home</Company>
  <LinksUpToDate>false</LinksUpToDate>
  <CharactersWithSpaces>12951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2017-02-12T14:03:00Z</dcterms:created>
  <dcterms:modified xsi:type="dcterms:W3CDTF">2017-02-12T14:03:00Z</dcterms:modified>
</cp:coreProperties>
</file>